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3A3F93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1A4B77">
        <w:rPr>
          <w:b/>
          <w:noProof/>
          <w:sz w:val="24"/>
        </w:rPr>
        <w:t>2284</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04D330F" w:rsidR="00154C39" w:rsidRDefault="001A4B77" w:rsidP="001A4B77">
            <w:pPr>
              <w:pStyle w:val="CRCoverPage"/>
              <w:spacing w:after="0"/>
              <w:rPr>
                <w:noProof/>
              </w:rPr>
            </w:pPr>
            <w:r>
              <w:rPr>
                <w:b/>
                <w:noProof/>
                <w:sz w:val="28"/>
              </w:rPr>
              <w:t>0177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E48AF5" w:rsidR="00154C39" w:rsidRDefault="002030C5" w:rsidP="004109F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66C4CD0"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5175FD9" w:rsidR="00154C39" w:rsidRPr="00C06C43" w:rsidRDefault="006956A6" w:rsidP="005C323F">
            <w:pPr>
              <w:pStyle w:val="CRCoverPage"/>
              <w:spacing w:after="0"/>
              <w:ind w:left="100"/>
              <w:rPr>
                <w:noProof/>
                <w:lang w:eastAsia="ko-KR"/>
              </w:rPr>
            </w:pPr>
            <w:r>
              <w:t>LG Electronics</w:t>
            </w:r>
            <w:r w:rsidR="00C25F01" w:rsidRPr="00631784">
              <w:t>, 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5DA94B9A"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1A4B77">
              <w:rPr>
                <w:noProof/>
                <w:lang w:eastAsia="ko-KR"/>
              </w:rPr>
              <w:t>S2-220</w:t>
            </w:r>
            <w:r w:rsidR="008A236C" w:rsidRPr="001A4B77">
              <w:rPr>
                <w:noProof/>
                <w:lang w:eastAsia="ko-KR"/>
              </w:rPr>
              <w:t>1946</w:t>
            </w:r>
            <w:r w:rsidRPr="001A4B77">
              <w:rPr>
                <w:noProof/>
                <w:lang w:eastAsia="ko-KR"/>
              </w:rPr>
              <w:t>/</w:t>
            </w:r>
            <w:r w:rsidR="008A3ACC" w:rsidRPr="001A4B77">
              <w:rPr>
                <w:noProof/>
                <w:lang w:eastAsia="ko-KR"/>
              </w:rPr>
              <w:t>R2-2203693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1. The Tx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2. 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3. For GC, we will check with SA2 whether the mapping from L2 id to TX profile is feasible in the gNB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09E41E08" w:rsidR="00303EE6" w:rsidRDefault="00303EE6" w:rsidP="00723E45">
            <w:pPr>
              <w:pStyle w:val="CRCoverPage"/>
              <w:spacing w:after="0"/>
              <w:ind w:leftChars="168" w:left="478" w:hangingChars="71" w:hanging="142"/>
            </w:pPr>
            <w:r>
              <w:rPr>
                <w:lang w:eastAsia="ko-KR"/>
              </w:rPr>
              <w:t xml:space="preserve">- </w:t>
            </w:r>
            <w:r w:rsidR="008A5126">
              <w:rPr>
                <w:lang w:eastAsia="ko-KR"/>
              </w:rPr>
              <w:t xml:space="preserve">Related to </w:t>
            </w:r>
            <w:r w:rsidR="008A5126">
              <w:t xml:space="preserve">RAN2 agreement#1, </w:t>
            </w:r>
            <w:r w:rsidR="008A5126">
              <w:rPr>
                <w:lang w:eastAsia="ko-KR"/>
              </w:rPr>
              <w:t>add "</w:t>
            </w:r>
            <w:r w:rsidR="008A5126">
              <w:t>(e.g. PC5 DRX support or not)" to NR Tx Profile</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40B6ED9"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5.9</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1FA2D3C1" w:rsidR="002E2F60" w:rsidRDefault="00964450" w:rsidP="00723E45">
            <w:pPr>
              <w:pStyle w:val="CRCoverPage"/>
              <w:spacing w:after="0"/>
              <w:ind w:leftChars="310" w:left="760" w:hangingChars="70" w:hanging="140"/>
              <w:rPr>
                <w:lang w:eastAsia="ko-KR"/>
              </w:rPr>
            </w:pPr>
            <w:r>
              <w:t xml:space="preserve">- add description about that for BC/GC, </w:t>
            </w:r>
            <w:r w:rsidRPr="00A5489E">
              <w:rPr>
                <w:lang w:eastAsia="ko-KR"/>
              </w:rPr>
              <w:t xml:space="preserve">the NG-RAN may deduce the NR Tx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74A6DF2A"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2 ID to NR Tx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Tx Profile </w:t>
            </w:r>
            <w:r w:rsidRPr="00964450">
              <w:rPr>
                <w:lang w:eastAsia="ko-KR"/>
              </w:rPr>
              <w:t>for broadcast</w:t>
            </w:r>
            <w:r>
              <w:rPr>
                <w:lang w:eastAsia="ko-KR"/>
              </w:rPr>
              <w:t xml:space="preserve"> over LTE PC5)</w:t>
            </w:r>
          </w:p>
          <w:p w14:paraId="6E09861F" w14:textId="77777777" w:rsidR="005D38B3" w:rsidRDefault="005D38B3" w:rsidP="00723E45">
            <w:pPr>
              <w:pStyle w:val="CRCoverPage"/>
              <w:spacing w:after="0"/>
              <w:ind w:leftChars="310" w:left="760" w:hangingChars="70" w:hanging="140"/>
              <w:rPr>
                <w:lang w:eastAsia="ko-KR"/>
              </w:rPr>
            </w:pPr>
          </w:p>
          <w:p w14:paraId="15FD01B9" w14:textId="35257FB1" w:rsidR="00735822" w:rsidRDefault="002E2F60" w:rsidP="00723E45">
            <w:pPr>
              <w:pStyle w:val="CRCoverPage"/>
              <w:spacing w:after="0"/>
              <w:ind w:leftChars="168" w:left="478" w:hangingChars="71" w:hanging="142"/>
              <w:rPr>
                <w:lang w:eastAsia="ko-KR"/>
              </w:rPr>
            </w:pPr>
            <w:r>
              <w:rPr>
                <w:lang w:eastAsia="ko-KR"/>
              </w:rPr>
              <w:t>- Related to RAN2 agreement#4, add the related description.</w:t>
            </w:r>
          </w:p>
          <w:p w14:paraId="7BAA7103" w14:textId="77777777" w:rsidR="007C3258" w:rsidRDefault="007C3258" w:rsidP="00723E45">
            <w:pPr>
              <w:pStyle w:val="CRCoverPage"/>
              <w:spacing w:after="0"/>
              <w:ind w:leftChars="168" w:left="478" w:hangingChars="71" w:hanging="142"/>
              <w:rPr>
                <w:lang w:eastAsia="ko-KR"/>
              </w:rPr>
            </w:pPr>
          </w:p>
          <w:p w14:paraId="63CAAD47" w14:textId="6DF80308" w:rsidR="007C3258" w:rsidRPr="008A236C" w:rsidRDefault="007C3258" w:rsidP="007C3258">
            <w:pPr>
              <w:pStyle w:val="CRCoverPage"/>
              <w:spacing w:after="0"/>
              <w:ind w:left="100"/>
              <w:rPr>
                <w:lang w:eastAsia="ko-KR"/>
              </w:rPr>
            </w:pPr>
            <w:r w:rsidRPr="008A236C">
              <w:rPr>
                <w:rFonts w:eastAsia="맑은 고딕" w:cs="Arial"/>
                <w:lang w:eastAsia="ko-KR"/>
              </w:rPr>
              <w:t>§5.9, 6.3.1 and 6.3.2</w:t>
            </w:r>
            <w:r w:rsidRPr="008A236C">
              <w:t>:</w:t>
            </w:r>
          </w:p>
          <w:p w14:paraId="54BE7833" w14:textId="0A6BB80D" w:rsidR="007C3258" w:rsidRDefault="007C3258" w:rsidP="007C3258">
            <w:pPr>
              <w:pStyle w:val="CRCoverPage"/>
              <w:spacing w:after="0"/>
              <w:ind w:leftChars="168" w:left="478" w:hangingChars="71" w:hanging="142"/>
              <w:rPr>
                <w:lang w:eastAsia="ko-KR"/>
              </w:rPr>
            </w:pPr>
            <w:r w:rsidRPr="008A236C">
              <w:rPr>
                <w:lang w:eastAsia="ko-KR"/>
              </w:rPr>
              <w:t>- Clarify that the V2X layer does not provide NR Tx Profile to the AS layer when there is no NR Tx Profile mapped for the V2X service</w:t>
            </w:r>
            <w:r w:rsidR="00494AFD" w:rsidRPr="008A236C">
              <w:rPr>
                <w:lang w:eastAsia="ko-KR"/>
              </w:rPr>
              <w:t>.</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0A7801" w:rsidR="00154C39" w:rsidRDefault="00405C82" w:rsidP="000C7BA4">
            <w:pPr>
              <w:pStyle w:val="CRCoverPage"/>
              <w:spacing w:after="0"/>
              <w:ind w:left="100"/>
              <w:rPr>
                <w:noProof/>
                <w:lang w:eastAsia="ko-KR"/>
              </w:rPr>
            </w:pPr>
            <w:r>
              <w:t>3.1, 5.</w:t>
            </w:r>
            <w:r w:rsidRPr="008A236C">
              <w:t>9</w:t>
            </w:r>
            <w:r w:rsidR="007C3258" w:rsidRPr="008A236C">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6929905A" w14:textId="77777777" w:rsidR="00175906" w:rsidRPr="00490934" w:rsidRDefault="00175906" w:rsidP="00175906">
      <w:pPr>
        <w:pStyle w:val="2"/>
      </w:pPr>
      <w:bookmarkStart w:id="12" w:name="_Toc91143946"/>
      <w:bookmarkEnd w:id="1"/>
      <w:bookmarkEnd w:id="2"/>
      <w:bookmarkEnd w:id="3"/>
      <w:bookmarkEnd w:id="4"/>
      <w:bookmarkEnd w:id="5"/>
      <w:bookmarkEnd w:id="6"/>
      <w:bookmarkEnd w:id="7"/>
      <w:bookmarkEnd w:id="8"/>
      <w:bookmarkEnd w:id="9"/>
      <w:bookmarkEnd w:id="10"/>
      <w:bookmarkEnd w:id="11"/>
      <w:r w:rsidRPr="00490934">
        <w:t>3.1</w:t>
      </w:r>
      <w:r w:rsidRPr="00490934">
        <w:tab/>
        <w:t>Definitions</w:t>
      </w:r>
      <w:bookmarkEnd w:id="12"/>
    </w:p>
    <w:p w14:paraId="7A93C6FA" w14:textId="77777777" w:rsidR="00175906" w:rsidRPr="00490934" w:rsidRDefault="00175906" w:rsidP="00175906">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12454F72" w14:textId="77777777" w:rsidR="00175906" w:rsidRDefault="00175906" w:rsidP="00175906">
      <w:r w:rsidRPr="002C4310">
        <w:rPr>
          <w:b/>
          <w:bCs/>
        </w:rPr>
        <w:t>Application Layer connection-less group:</w:t>
      </w:r>
      <w:r>
        <w:t xml:space="preserve"> An application layer group without group formation in the V2X application layer, e.g., sensor sharing.</w:t>
      </w:r>
    </w:p>
    <w:p w14:paraId="08058E2D" w14:textId="77777777" w:rsidR="00175906" w:rsidRPr="00490934" w:rsidRDefault="00175906" w:rsidP="00175906">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582C0BF1" w14:textId="77777777" w:rsidR="00175906" w:rsidRPr="00490934" w:rsidRDefault="00175906" w:rsidP="00175906">
      <w:pPr>
        <w:pStyle w:val="NO"/>
      </w:pPr>
      <w:r w:rsidRPr="00490934">
        <w:t>NOTE 1:</w:t>
      </w:r>
      <w:r w:rsidRPr="00490934">
        <w:tab/>
        <w:t>The Application Layer ID could be e.g. Station ID or Vehicle ID defined by other SDOs e.g. ETSI, Society of Automotive Engineers (SAE), etc.</w:t>
      </w:r>
    </w:p>
    <w:p w14:paraId="2CD31436" w14:textId="77777777" w:rsidR="00175906" w:rsidRPr="00490934" w:rsidRDefault="00175906" w:rsidP="00175906">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38BB3887" w14:textId="77777777" w:rsidR="00175906" w:rsidRDefault="00175906" w:rsidP="00175906">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17475E1" w14:textId="77777777" w:rsidR="00175906" w:rsidRPr="00886BBE" w:rsidRDefault="00175906" w:rsidP="00175906">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BDADC40" w14:textId="77777777" w:rsidR="00175906" w:rsidRDefault="00175906" w:rsidP="00175906">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46408733" w14:textId="77777777" w:rsidR="00175906" w:rsidRDefault="00175906" w:rsidP="00175906">
      <w:r w:rsidRPr="00886BBE">
        <w:rPr>
          <w:b/>
          <w:bCs/>
        </w:rPr>
        <w:t>Mode of communication:</w:t>
      </w:r>
      <w:r>
        <w:t xml:space="preserve"> Mode of communication to be used by the UE over PC5 reference point i.e. broadcast mode (LTE PC5 and NR PC5), groupcast mode (NR PC5) or unicast mode (NR PC5).</w:t>
      </w:r>
    </w:p>
    <w:p w14:paraId="348F8FF6" w14:textId="1BF3AC2F" w:rsidR="00175906" w:rsidRPr="00D931F2" w:rsidRDefault="00175906" w:rsidP="00175906">
      <w:r w:rsidRPr="00D931F2">
        <w:rPr>
          <w:b/>
          <w:bCs/>
        </w:rPr>
        <w:t>NR Tx Profile:</w:t>
      </w:r>
      <w:r>
        <w:t xml:space="preserve"> The transmission mechanism or format to be used by the UE over NR PC5 RAT</w:t>
      </w:r>
      <w:ins w:id="13" w:author="LaeYoung (LG Electronics)" w:date="2022-03-16T12:54:00Z">
        <w:r w:rsidR="00345A77">
          <w:t xml:space="preserve"> (e.g. PC5 DRX support or not)</w:t>
        </w:r>
      </w:ins>
      <w:r>
        <w:t>, see TS 38.300 [11] and TS 38.331 [15].</w:t>
      </w:r>
    </w:p>
    <w:p w14:paraId="0292A172" w14:textId="77777777" w:rsidR="00175906" w:rsidRPr="00886BBE" w:rsidRDefault="00175906" w:rsidP="00175906">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E48340E" w14:textId="77777777" w:rsidR="00175906" w:rsidRPr="00490934" w:rsidRDefault="00175906" w:rsidP="00175906">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4301EC48" w14:textId="77777777" w:rsidR="00175906" w:rsidRPr="00490934" w:rsidRDefault="00175906" w:rsidP="00175906">
      <w:r w:rsidRPr="00490934">
        <w:rPr>
          <w:b/>
        </w:rPr>
        <w:t>V2X message:</w:t>
      </w:r>
      <w:r w:rsidRPr="00490934">
        <w:t xml:space="preserve"> A dedicated messaging type of V2X service, for example ITS messages.</w:t>
      </w:r>
    </w:p>
    <w:p w14:paraId="3BD265EA" w14:textId="77777777" w:rsidR="00175906" w:rsidRPr="00490934" w:rsidRDefault="00175906" w:rsidP="00175906">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119CA118" w14:textId="77777777" w:rsidR="00175906" w:rsidRDefault="00175906" w:rsidP="00175906">
      <w:r w:rsidRPr="00886BBE">
        <w:rPr>
          <w:b/>
          <w:bCs/>
        </w:rPr>
        <w:t>V2X service type:</w:t>
      </w:r>
      <w:r>
        <w:t xml:space="preserve"> A type of V2X service, which is identified by e.g. ITS-AID (ITS Application Identifier), PSID (Provider Service Identifier) or AID (Application Identifier).</w:t>
      </w:r>
    </w:p>
    <w:p w14:paraId="40DCDC74" w14:textId="77777777" w:rsidR="00175906" w:rsidRPr="00490934" w:rsidRDefault="00175906" w:rsidP="00175906">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4021399" w14:textId="77777777" w:rsidR="00175906" w:rsidRPr="00490934" w:rsidRDefault="00175906" w:rsidP="00175906">
      <w:pPr>
        <w:rPr>
          <w:b/>
          <w:lang w:eastAsia="ko-KR"/>
        </w:rPr>
      </w:pPr>
      <w:r w:rsidRPr="00490934">
        <w:rPr>
          <w:b/>
          <w:lang w:eastAsia="zh-CN"/>
        </w:rPr>
        <w:t>Intelligent Transport Systems</w:t>
      </w:r>
    </w:p>
    <w:p w14:paraId="0EB6BD09" w14:textId="77777777" w:rsidR="00175906" w:rsidRPr="00490934" w:rsidRDefault="00175906" w:rsidP="00175906">
      <w:pPr>
        <w:rPr>
          <w:b/>
          <w:lang w:eastAsia="ko-KR"/>
        </w:rPr>
      </w:pPr>
      <w:r w:rsidRPr="00490934">
        <w:rPr>
          <w:b/>
          <w:lang w:eastAsia="zh-CN"/>
        </w:rPr>
        <w:t>ITS Application Identifier</w:t>
      </w:r>
    </w:p>
    <w:p w14:paraId="137EBDD7" w14:textId="77777777" w:rsidR="00175906" w:rsidRPr="00490934" w:rsidRDefault="00175906" w:rsidP="00175906">
      <w:r w:rsidRPr="00490934">
        <w:t>For the purposes of the present document, the following term and definition given in IEEE Std 1609.12-2016 [5] apply:</w:t>
      </w:r>
    </w:p>
    <w:p w14:paraId="0045A418" w14:textId="77777777" w:rsidR="00175906" w:rsidRPr="00490934" w:rsidRDefault="00175906" w:rsidP="00175906">
      <w:r w:rsidRPr="00490934">
        <w:rPr>
          <w:b/>
          <w:lang w:eastAsia="zh-CN"/>
        </w:rPr>
        <w:t>Provider Service Identifier</w:t>
      </w:r>
    </w:p>
    <w:p w14:paraId="0AB4EF09" w14:textId="77777777" w:rsidR="00175906" w:rsidRDefault="00175906" w:rsidP="00175906">
      <w:r>
        <w:lastRenderedPageBreak/>
        <w:t>For the purposes of the present document, the following term and definition given in CCSA YD/T 3707-2020 [27] applies:</w:t>
      </w:r>
    </w:p>
    <w:p w14:paraId="5A42D63B" w14:textId="77777777" w:rsidR="00175906" w:rsidRPr="00F36941" w:rsidRDefault="00175906" w:rsidP="00175906">
      <w:pPr>
        <w:rPr>
          <w:b/>
          <w:bCs/>
        </w:rPr>
      </w:pPr>
      <w:r w:rsidRPr="00F36941">
        <w:rPr>
          <w:b/>
          <w:bCs/>
        </w:rPr>
        <w:t>Application Identifier</w:t>
      </w:r>
    </w:p>
    <w:p w14:paraId="512172DC" w14:textId="77777777" w:rsidR="00175906" w:rsidRDefault="00175906" w:rsidP="00175906">
      <w:r>
        <w:t>For the purposes of the present document, the following term and definition given in TS 23.285 [8] apply:</w:t>
      </w:r>
    </w:p>
    <w:p w14:paraId="0B403FE3" w14:textId="77777777" w:rsidR="00175906" w:rsidRPr="00FB23CA" w:rsidRDefault="00175906" w:rsidP="00175906">
      <w:pPr>
        <w:rPr>
          <w:b/>
          <w:bCs/>
        </w:rPr>
      </w:pPr>
      <w:r w:rsidRPr="00FB23CA">
        <w:rPr>
          <w:b/>
          <w:bCs/>
        </w:rPr>
        <w:t>Tx Profile</w:t>
      </w:r>
    </w:p>
    <w:p w14:paraId="2155BB50" w14:textId="77777777" w:rsidR="00C53559" w:rsidRPr="00A10DB7" w:rsidRDefault="00C53559" w:rsidP="00C53559">
      <w:pPr>
        <w:rPr>
          <w:noProof/>
        </w:rPr>
      </w:pPr>
    </w:p>
    <w:p w14:paraId="716EEFA1" w14:textId="77777777" w:rsidR="00FE04A7" w:rsidRPr="00184081" w:rsidRDefault="00FE04A7"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06CC30E1" w14:textId="77777777" w:rsidR="00041C8F" w:rsidRDefault="00041C8F" w:rsidP="00041C8F">
      <w:pPr>
        <w:pStyle w:val="2"/>
        <w:rPr>
          <w:lang w:eastAsia="ko-KR"/>
        </w:rPr>
      </w:pPr>
      <w:bookmarkStart w:id="14" w:name="_Toc91144033"/>
      <w:r>
        <w:rPr>
          <w:lang w:eastAsia="ko-KR"/>
        </w:rPr>
        <w:t>5.9</w:t>
      </w:r>
      <w:r>
        <w:rPr>
          <w:lang w:eastAsia="ko-KR"/>
        </w:rPr>
        <w:tab/>
        <w:t>Support of QoS aware NR PC5 power efficiency for pedestrian UEs</w:t>
      </w:r>
      <w:bookmarkEnd w:id="14"/>
    </w:p>
    <w:p w14:paraId="627BDD63" w14:textId="77777777" w:rsidR="00041C8F" w:rsidRDefault="00041C8F" w:rsidP="00041C8F">
      <w:pPr>
        <w:rPr>
          <w:lang w:eastAsia="ko-KR"/>
        </w:rPr>
      </w:pPr>
      <w:r>
        <w:rPr>
          <w:lang w:eastAsia="ko-KR"/>
        </w:rPr>
        <w:t>For NR based unicast, groupcast and broadcast mode communication over PC5 reference point, PC5 DRX operations are supported to enable pedestrian UE power saving.</w:t>
      </w:r>
    </w:p>
    <w:p w14:paraId="44E8FAE7" w14:textId="77777777" w:rsidR="00041C8F" w:rsidRDefault="00041C8F" w:rsidP="00041C8F">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38EE44E3" w14:textId="73046239"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A647E35" w14:textId="1BF2A52A" w:rsidR="00B12678" w:rsidRPr="00B12678" w:rsidRDefault="00041C8F" w:rsidP="008A236C">
      <w:pPr>
        <w:rPr>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r w:rsidRPr="008A236C">
        <w:rPr>
          <w:lang w:eastAsia="ko-KR"/>
        </w:rPr>
        <w:t>.</w:t>
      </w:r>
      <w:ins w:id="15" w:author="LaeYoung v2 (LG Electronics)" w:date="2022-03-22T17:23:00Z">
        <w:r w:rsidR="00C6044F" w:rsidRPr="008A236C">
          <w:rPr>
            <w:lang w:eastAsia="ko-KR"/>
          </w:rPr>
          <w:t xml:space="preserve"> When there is no NR Tx Profile </w:t>
        </w:r>
      </w:ins>
      <w:ins w:id="16" w:author="LaeYoung v2 (LG Electronics)" w:date="2022-03-22T17:26:00Z">
        <w:r w:rsidR="005027FE" w:rsidRPr="008A236C">
          <w:rPr>
            <w:lang w:eastAsia="ko-KR"/>
          </w:rPr>
          <w:t xml:space="preserve">mapped </w:t>
        </w:r>
      </w:ins>
      <w:ins w:id="17" w:author="LaeYoung v2 (LG Electronics)" w:date="2022-03-22T17:23:00Z">
        <w:r w:rsidR="00C6044F" w:rsidRPr="008A236C">
          <w:rPr>
            <w:lang w:eastAsia="ko-KR"/>
          </w:rPr>
          <w:t xml:space="preserve">for the </w:t>
        </w:r>
      </w:ins>
      <w:ins w:id="18" w:author="LaeYoung v2 (LG Electronics)" w:date="2022-03-22T17:24:00Z">
        <w:r w:rsidR="00C6044F" w:rsidRPr="008A236C">
          <w:rPr>
            <w:lang w:eastAsia="ko-KR"/>
          </w:rPr>
          <w:t xml:space="preserve">respective V2X service type, the </w:t>
        </w:r>
      </w:ins>
      <w:ins w:id="19" w:author="LaeYoung v2 (LG Electronics)" w:date="2022-03-22T19:48:00Z">
        <w:r w:rsidR="0055497E" w:rsidRPr="008A236C">
          <w:rPr>
            <w:lang w:eastAsia="ko-KR"/>
          </w:rPr>
          <w:t>V2X layer does not provide NR Tx Profile to the AS layer</w:t>
        </w:r>
      </w:ins>
      <w:ins w:id="20" w:author="LaeYoung v2 (LG Electronics)" w:date="2022-03-22T17:25:00Z">
        <w:r w:rsidR="00C6044F" w:rsidRPr="008A236C">
          <w:rPr>
            <w:lang w:eastAsia="ko-KR"/>
          </w:rPr>
          <w:t>.</w:t>
        </w:r>
      </w:ins>
      <w:ins w:id="21" w:author="LaeYoung v3 (LG Electronics)" w:date="2022-03-28T10:31:00Z">
        <w:r w:rsidR="005D5A79">
          <w:rPr>
            <w:lang w:eastAsia="ko-KR"/>
          </w:rPr>
          <w:t xml:space="preserve"> </w:t>
        </w:r>
      </w:ins>
      <w:bookmarkStart w:id="22" w:name="_GoBack"/>
      <w:bookmarkEnd w:id="22"/>
    </w:p>
    <w:p w14:paraId="76E1CE97" w14:textId="40B93F1D" w:rsidR="007D1008" w:rsidRDefault="00A5489E" w:rsidP="008A236C">
      <w:pPr>
        <w:rPr>
          <w:ins w:id="23" w:author="LaeYoung (LG Electronics)" w:date="2022-03-16T13:36:00Z"/>
          <w:lang w:eastAsia="ko-KR"/>
        </w:rPr>
      </w:pPr>
      <w:ins w:id="24" w:author="LaeYoung (LG Electronics)" w:date="2022-03-16T13:36:00Z">
        <w:r w:rsidRPr="00A5489E">
          <w:rPr>
            <w:lang w:eastAsia="ko-KR"/>
          </w:rPr>
          <w:t xml:space="preserve">For broadcast and groupcast, the NG-RAN may deduce the NR Tx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Uu DRX and </w:t>
        </w:r>
      </w:ins>
      <w:ins w:id="25" w:author="LaeYoung (LG Electronics)" w:date="2022-03-16T13:37:00Z">
        <w:r>
          <w:rPr>
            <w:lang w:eastAsia="ko-KR"/>
          </w:rPr>
          <w:t>PC5</w:t>
        </w:r>
      </w:ins>
      <w:ins w:id="26" w:author="LaeYoung (LG Electronics)" w:date="2022-03-16T13:36:00Z">
        <w:r w:rsidRPr="00A5489E">
          <w:rPr>
            <w:lang w:eastAsia="ko-KR"/>
          </w:rPr>
          <w:t xml:space="preserve"> DRX, etc.</w:t>
        </w:r>
      </w:ins>
      <w:ins w:id="27" w:author="LaeYoung (LG Electronics)" w:date="2022-03-16T13:42:00Z">
        <w:r w:rsidR="00632035">
          <w:rPr>
            <w:lang w:eastAsia="ko-KR"/>
          </w:rPr>
          <w:t xml:space="preserve"> </w:t>
        </w:r>
        <w:r w:rsidR="00632035" w:rsidRPr="00632035">
          <w:rPr>
            <w:lang w:eastAsia="ko-KR"/>
          </w:rPr>
          <w:t xml:space="preserve">For broadcast, the mapping from </w:t>
        </w:r>
        <w:r w:rsidR="00632035">
          <w:rPr>
            <w:lang w:eastAsia="ko-KR"/>
          </w:rPr>
          <w:t>d</w:t>
        </w:r>
        <w:r w:rsidR="00632035" w:rsidRPr="00632035">
          <w:rPr>
            <w:lang w:eastAsia="ko-KR"/>
          </w:rPr>
          <w:t>estination L</w:t>
        </w:r>
        <w:r w:rsidR="00632035">
          <w:rPr>
            <w:lang w:eastAsia="ko-KR"/>
          </w:rPr>
          <w:t>ayer-</w:t>
        </w:r>
        <w:r w:rsidR="00632035" w:rsidRPr="00632035">
          <w:rPr>
            <w:lang w:eastAsia="ko-KR"/>
          </w:rPr>
          <w:t>2 ID to NR Tx Profile is configured in the NG-RAN.</w:t>
        </w:r>
      </w:ins>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14F4E519" w14:textId="5B323004" w:rsidR="00041C8F" w:rsidRDefault="00041C8F" w:rsidP="00041C8F">
      <w:pPr>
        <w:rPr>
          <w:lang w:eastAsia="ko-KR"/>
        </w:rPr>
      </w:pPr>
      <w:r>
        <w:rPr>
          <w:lang w:eastAsia="ko-KR"/>
        </w:rPr>
        <w:t xml:space="preserve">For unicast, two UEs may negotiate the PC5 DRX configuration in the AS layer, and the PC5 DRX parameter values can be configured per </w:t>
      </w:r>
      <w:del w:id="28" w:author="LaeYoung (LG Electronics)" w:date="2022-03-16T16:22:00Z">
        <w:r w:rsidDel="0093351E">
          <w:rPr>
            <w:lang w:eastAsia="ko-KR"/>
          </w:rPr>
          <w:delText xml:space="preserve">a </w:delText>
        </w:r>
      </w:del>
      <w:r>
        <w:rPr>
          <w:lang w:eastAsia="ko-KR"/>
        </w:rPr>
        <w:t>pair of source and destination Layer-2 IDs and per direction in the AS layer.</w:t>
      </w:r>
      <w:ins w:id="29" w:author="LaeYoung (LG Electronics)" w:date="2022-03-16T13:30:00Z">
        <w:r w:rsidR="005833EC" w:rsidRPr="005833EC">
          <w:rPr>
            <w:rFonts w:eastAsia="SimSun"/>
            <w:lang w:eastAsia="zh-CN"/>
          </w:rPr>
          <w:t xml:space="preserve"> </w:t>
        </w:r>
      </w:ins>
      <w:ins w:id="30" w:author="LaeYoung (LG Electronics)" w:date="2022-03-16T13:33:00Z">
        <w:r w:rsidR="00EC4800">
          <w:rPr>
            <w:rFonts w:eastAsia="SimSun"/>
            <w:lang w:eastAsia="zh-CN"/>
          </w:rPr>
          <w:t>For</w:t>
        </w:r>
      </w:ins>
      <w:ins w:id="31" w:author="LaeYoung (LG Electronics)" w:date="2022-03-16T13:30:00Z">
        <w:r w:rsidR="005833EC">
          <w:rPr>
            <w:rFonts w:eastAsia="SimSun"/>
            <w:lang w:eastAsia="zh-CN"/>
          </w:rPr>
          <w:t xml:space="preserve"> </w:t>
        </w:r>
      </w:ins>
      <w:ins w:id="32" w:author="LaeYoung (LG Electronics)" w:date="2022-03-16T13:31:00Z">
        <w:r w:rsidR="005833EC">
          <w:rPr>
            <w:rFonts w:eastAsia="SimSun"/>
            <w:lang w:eastAsia="zh-CN"/>
          </w:rPr>
          <w:t>transmit</w:t>
        </w:r>
      </w:ins>
      <w:ins w:id="33" w:author="LaeYoung (LG Electronics)" w:date="2022-03-16T13:34:00Z">
        <w:r w:rsidR="00EC4800">
          <w:rPr>
            <w:rFonts w:eastAsia="SimSun"/>
            <w:lang w:eastAsia="zh-CN"/>
          </w:rPr>
          <w:t>ting</w:t>
        </w:r>
      </w:ins>
      <w:ins w:id="34" w:author="LaeYoung (LG Electronics)" w:date="2022-03-16T13:31:00Z">
        <w:r w:rsidR="005833EC">
          <w:rPr>
            <w:rFonts w:eastAsia="SimSun"/>
            <w:lang w:eastAsia="zh-CN"/>
          </w:rPr>
          <w:t xml:space="preserve"> </w:t>
        </w:r>
      </w:ins>
      <w:ins w:id="35" w:author="LaeYoung (LG Electronics)" w:date="2022-03-16T13:30:00Z">
        <w:r w:rsidR="005833EC">
          <w:rPr>
            <w:rFonts w:eastAsia="SimSun"/>
            <w:lang w:eastAsia="zh-CN"/>
          </w:rPr>
          <w:t>D</w:t>
        </w:r>
      </w:ins>
      <w:ins w:id="36" w:author="LaeYoung (LG Electronics)" w:date="2022-03-16T13:32:00Z">
        <w:r w:rsidR="005833EC">
          <w:rPr>
            <w:rFonts w:eastAsia="SimSun"/>
            <w:lang w:eastAsia="zh-CN"/>
          </w:rPr>
          <w:t xml:space="preserve">irect </w:t>
        </w:r>
      </w:ins>
      <w:ins w:id="37" w:author="LaeYoung (LG Electronics)" w:date="2022-03-16T13:30:00Z">
        <w:r w:rsidR="005833EC">
          <w:rPr>
            <w:rFonts w:eastAsia="SimSun"/>
            <w:lang w:eastAsia="zh-CN"/>
          </w:rPr>
          <w:t>C</w:t>
        </w:r>
      </w:ins>
      <w:ins w:id="38" w:author="LaeYoung (LG Electronics)" w:date="2022-03-16T13:32:00Z">
        <w:r w:rsidR="005833EC">
          <w:rPr>
            <w:rFonts w:eastAsia="SimSun"/>
            <w:lang w:eastAsia="zh-CN"/>
          </w:rPr>
          <w:t xml:space="preserve">ommunication </w:t>
        </w:r>
      </w:ins>
      <w:ins w:id="39" w:author="LaeYoung (LG Electronics)" w:date="2022-03-16T13:30:00Z">
        <w:r w:rsidR="005833EC">
          <w:rPr>
            <w:rFonts w:eastAsia="SimSun"/>
            <w:lang w:eastAsia="zh-CN"/>
          </w:rPr>
          <w:t>R</w:t>
        </w:r>
      </w:ins>
      <w:ins w:id="40" w:author="LaeYoung (LG Electronics)" w:date="2022-03-16T13:32:00Z">
        <w:r w:rsidR="005833EC">
          <w:rPr>
            <w:rFonts w:eastAsia="SimSun"/>
            <w:lang w:eastAsia="zh-CN"/>
          </w:rPr>
          <w:t>equest</w:t>
        </w:r>
      </w:ins>
      <w:ins w:id="41" w:author="LaeYoung (LG Electronics)" w:date="2022-03-16T13:30:00Z">
        <w:r w:rsidR="005833EC">
          <w:rPr>
            <w:rFonts w:eastAsia="SimSun"/>
            <w:lang w:eastAsia="zh-CN"/>
          </w:rPr>
          <w:t xml:space="preserve"> message</w:t>
        </w:r>
      </w:ins>
      <w:ins w:id="42" w:author="LaeYoung (LG Electronics)" w:date="2022-03-16T13:47:00Z">
        <w:r w:rsidR="00C67B7B">
          <w:rPr>
            <w:rFonts w:eastAsia="SimSun"/>
            <w:lang w:eastAsia="zh-CN"/>
          </w:rPr>
          <w:t>s</w:t>
        </w:r>
      </w:ins>
      <w:ins w:id="43" w:author="LaeYoung (LG Electronics)" w:date="2022-03-16T13:30:00Z">
        <w:r w:rsidR="00EC4800">
          <w:rPr>
            <w:rFonts w:eastAsia="SimSun"/>
            <w:lang w:eastAsia="zh-CN"/>
          </w:rPr>
          <w:t xml:space="preserve">, </w:t>
        </w:r>
      </w:ins>
      <w:ins w:id="44" w:author="LaeYoung (LG Electronics)" w:date="2022-03-16T13:34:00Z">
        <w:r w:rsidR="00EC4800">
          <w:rPr>
            <w:rFonts w:eastAsia="SimSun"/>
            <w:lang w:eastAsia="zh-CN"/>
          </w:rPr>
          <w:t>a default PC5 DRX configuration is used.</w:t>
        </w:r>
      </w:ins>
    </w:p>
    <w:p w14:paraId="1205B8B1" w14:textId="77777777" w:rsidR="00041C8F" w:rsidRDefault="00041C8F" w:rsidP="00041C8F">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766035D" w14:textId="77777777" w:rsidR="00184081" w:rsidRPr="00041C8F" w:rsidRDefault="00184081">
      <w:pPr>
        <w:rPr>
          <w:noProof/>
        </w:rPr>
      </w:pPr>
    </w:p>
    <w:p w14:paraId="48A06016" w14:textId="77777777" w:rsidR="00732FBC" w:rsidRPr="00184081" w:rsidRDefault="00732FBC" w:rsidP="00732FBC">
      <w:pPr>
        <w:rPr>
          <w:noProof/>
        </w:rPr>
      </w:pPr>
    </w:p>
    <w:p w14:paraId="4B92F8A5" w14:textId="77777777" w:rsidR="00732FBC" w:rsidRDefault="00732FBC" w:rsidP="00732FBC">
      <w:pPr>
        <w:pStyle w:val="StartEndofChange"/>
      </w:pPr>
      <w:r>
        <w:rPr>
          <w:rFonts w:hint="eastAsia"/>
        </w:rPr>
        <w:lastRenderedPageBreak/>
        <w:t xml:space="preserve">* </w:t>
      </w:r>
      <w:r>
        <w:t>* * * Start</w:t>
      </w:r>
      <w:r>
        <w:rPr>
          <w:rFonts w:hint="eastAsia"/>
        </w:rPr>
        <w:t xml:space="preserve"> of </w:t>
      </w:r>
      <w:r>
        <w:t>Next Change * * * *</w:t>
      </w:r>
    </w:p>
    <w:p w14:paraId="7BA6A456" w14:textId="77777777" w:rsidR="00732FBC" w:rsidRPr="00490934" w:rsidRDefault="00732FBC" w:rsidP="00732FBC">
      <w:pPr>
        <w:pStyle w:val="3"/>
      </w:pPr>
      <w:bookmarkStart w:id="45" w:name="_Toc91144045"/>
      <w:r w:rsidRPr="00490934">
        <w:t>6.3.1</w:t>
      </w:r>
      <w:r w:rsidRPr="00490934">
        <w:tab/>
        <w:t>Broadcast mode V2X communication over PC5 reference point</w:t>
      </w:r>
      <w:bookmarkEnd w:id="45"/>
    </w:p>
    <w:p w14:paraId="42FB63D0" w14:textId="77777777" w:rsidR="00732FBC" w:rsidRPr="00490934" w:rsidRDefault="00732FBC" w:rsidP="00732FBC">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131040B" w14:textId="77777777" w:rsidR="00732FBC" w:rsidRPr="00490934" w:rsidRDefault="00732FBC" w:rsidP="00732FBC">
      <w:pPr>
        <w:rPr>
          <w:lang w:eastAsia="zh-CN"/>
        </w:rPr>
      </w:pPr>
      <w:r w:rsidRPr="00490934">
        <w:rPr>
          <w:lang w:eastAsia="ko-KR"/>
        </w:rPr>
        <w:t>Figure 6.3.1-1 shows the procedure for broadcast mode of V2X communication over PC5 reference point.</w:t>
      </w:r>
    </w:p>
    <w:p w14:paraId="1074FFE7" w14:textId="77777777" w:rsidR="00732FBC" w:rsidRPr="00490934" w:rsidRDefault="00732FBC" w:rsidP="00732FBC">
      <w:pPr>
        <w:pStyle w:val="TH"/>
        <w:rPr>
          <w:lang w:eastAsia="zh-CN"/>
        </w:rPr>
      </w:pPr>
      <w:r w:rsidRPr="00490934">
        <w:object w:dxaOrig="8975" w:dyaOrig="4610" w14:anchorId="3F68A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2" o:title=""/>
          </v:shape>
          <o:OLEObject Type="Embed" ProgID="Visio.Drawing.11" ShapeID="_x0000_i1025" DrawAspect="Content" ObjectID="_1710100887" r:id="rId13"/>
        </w:object>
      </w:r>
    </w:p>
    <w:p w14:paraId="7389F597" w14:textId="77777777" w:rsidR="00732FBC" w:rsidRPr="00490934" w:rsidRDefault="00732FBC" w:rsidP="00732FBC">
      <w:pPr>
        <w:pStyle w:val="TF"/>
      </w:pPr>
      <w:r w:rsidRPr="00490934">
        <w:t xml:space="preserve">Figure 6.3.1-1: Procedure for Broadcast mode of </w:t>
      </w:r>
      <w:r w:rsidRPr="00490934">
        <w:rPr>
          <w:lang w:eastAsia="ko-KR"/>
        </w:rPr>
        <w:t>V2X communication over PC5 reference point</w:t>
      </w:r>
    </w:p>
    <w:p w14:paraId="0E9F964C" w14:textId="77777777" w:rsidR="00732FBC" w:rsidRDefault="00732FBC" w:rsidP="00732FBC">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1B559F94" w14:textId="77777777" w:rsidR="00732FBC" w:rsidRDefault="00732FBC" w:rsidP="00732FBC">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3ED7AC8F" w14:textId="77777777" w:rsidR="00732FBC" w:rsidRDefault="00732FBC" w:rsidP="00732FBC">
      <w:pPr>
        <w:pStyle w:val="B2"/>
        <w:rPr>
          <w:lang w:eastAsia="ko-KR"/>
        </w:rPr>
      </w:pPr>
      <w:r>
        <w:rPr>
          <w:lang w:eastAsia="ko-KR"/>
        </w:rPr>
        <w:t>-</w:t>
      </w:r>
      <w:r>
        <w:rPr>
          <w:lang w:eastAsia="ko-KR"/>
        </w:rPr>
        <w:tab/>
        <w:t>the PC5 QoS parameters for this broadcast V2X service as specified in clause 5.4.1.1; and</w:t>
      </w:r>
    </w:p>
    <w:p w14:paraId="7303C1D6"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7230316A" w14:textId="7337E56E" w:rsidR="00732FBC" w:rsidRPr="00490934" w:rsidRDefault="00732FBC" w:rsidP="00732FBC">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w:t>
      </w:r>
      <w:r w:rsidRPr="0058521A">
        <w:t>reception.</w:t>
      </w:r>
      <w:r w:rsidR="0058521A" w:rsidRPr="0058521A">
        <w:rPr>
          <w:lang w:eastAsia="ko-KR"/>
        </w:rPr>
        <w:t xml:space="preserve"> </w:t>
      </w:r>
      <w:ins w:id="46" w:author="LaeYoung v2 (LG Electronics)" w:date="2022-03-22T17:23:00Z">
        <w:r w:rsidR="0058521A" w:rsidRPr="008A236C">
          <w:rPr>
            <w:lang w:eastAsia="ko-KR"/>
          </w:rPr>
          <w:t xml:space="preserve">When there is no NR Tx Profile </w:t>
        </w:r>
      </w:ins>
      <w:ins w:id="47" w:author="LaeYoung v2 (LG Electronics)" w:date="2022-03-22T17:26:00Z">
        <w:r w:rsidR="0058521A" w:rsidRPr="008A236C">
          <w:rPr>
            <w:lang w:eastAsia="ko-KR"/>
          </w:rPr>
          <w:t xml:space="preserve">mapped </w:t>
        </w:r>
      </w:ins>
      <w:ins w:id="48" w:author="LaeYoung v2 (LG Electronics)" w:date="2022-03-22T17:23:00Z">
        <w:r w:rsidR="0058521A" w:rsidRPr="008A236C">
          <w:rPr>
            <w:lang w:eastAsia="ko-KR"/>
          </w:rPr>
          <w:t xml:space="preserve">for </w:t>
        </w:r>
      </w:ins>
      <w:ins w:id="49" w:author="LaeYoung v2 (LG Electronics)" w:date="2022-03-22T19:52:00Z">
        <w:r w:rsidR="0058521A" w:rsidRPr="008A236C">
          <w:rPr>
            <w:lang w:eastAsia="ko-KR"/>
          </w:rPr>
          <w:t xml:space="preserve">this broadcast </w:t>
        </w:r>
      </w:ins>
      <w:ins w:id="50" w:author="LaeYoung v2 (LG Electronics)" w:date="2022-03-22T17:24:00Z">
        <w:r w:rsidR="0058521A" w:rsidRPr="008A236C">
          <w:rPr>
            <w:lang w:eastAsia="ko-KR"/>
          </w:rPr>
          <w:t xml:space="preserve">V2X service, the </w:t>
        </w:r>
      </w:ins>
      <w:ins w:id="51" w:author="LaeYoung v2 (LG Electronics)" w:date="2022-03-22T19:48:00Z">
        <w:r w:rsidR="0058521A" w:rsidRPr="008A236C">
          <w:rPr>
            <w:lang w:eastAsia="ko-KR"/>
          </w:rPr>
          <w:t>V2X layer does not provide NR Tx Profile to the AS layer</w:t>
        </w:r>
      </w:ins>
      <w:ins w:id="52" w:author="LaeYoung v2 (LG Electronics)" w:date="2022-03-22T17:25:00Z">
        <w:r w:rsidR="0058521A" w:rsidRPr="008A236C">
          <w:rPr>
            <w:lang w:eastAsia="ko-KR"/>
          </w:rPr>
          <w:t>.</w:t>
        </w:r>
      </w:ins>
    </w:p>
    <w:p w14:paraId="3DE4A752" w14:textId="77777777" w:rsidR="00732FBC" w:rsidRDefault="00732FBC" w:rsidP="00732FBC">
      <w:pPr>
        <w:pStyle w:val="B1"/>
      </w:pPr>
      <w:r>
        <w:tab/>
        <w:t>The AS layer of receiving UE(s) determines the PC5 DRX parameter values as specified in clause 5.9.</w:t>
      </w:r>
    </w:p>
    <w:p w14:paraId="07F3B95A" w14:textId="77777777" w:rsidR="00732FBC" w:rsidRPr="00490934" w:rsidRDefault="00732FBC" w:rsidP="00732FBC">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C1A6CE4" w14:textId="77777777" w:rsidR="00732FBC" w:rsidRDefault="00732FBC" w:rsidP="00732FBC">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0CD02D57" w14:textId="77777777" w:rsidR="00732FBC" w:rsidRDefault="00732FBC" w:rsidP="00732FBC">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29681329" w14:textId="77777777" w:rsidR="00732FBC" w:rsidRDefault="00732FBC" w:rsidP="00732FBC">
      <w:pPr>
        <w:pStyle w:val="B2"/>
        <w:rPr>
          <w:lang w:eastAsia="ko-KR"/>
        </w:rPr>
      </w:pPr>
      <w:r>
        <w:rPr>
          <w:lang w:eastAsia="ko-KR"/>
        </w:rPr>
        <w:t>-</w:t>
      </w:r>
      <w:r>
        <w:rPr>
          <w:lang w:eastAsia="ko-KR"/>
        </w:rPr>
        <w:tab/>
        <w:t>the PC5 QoS parameters for this broadcast V2X service as specified in clauses 5.4.1.1 and 5.4.1.2; and</w:t>
      </w:r>
    </w:p>
    <w:p w14:paraId="18B3DA59"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46CC42A0" w14:textId="77777777" w:rsidR="00732FBC" w:rsidRPr="00490934" w:rsidRDefault="00732FBC" w:rsidP="00732FBC">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2524DA1B" w14:textId="499631F6" w:rsidR="00732FBC" w:rsidRDefault="00732FBC" w:rsidP="00732FBC">
      <w:pPr>
        <w:pStyle w:val="B1"/>
      </w:pPr>
      <w:r>
        <w:tab/>
        <w:t>The source Layer-2 ID, the destination Layer-2 ID, the NR Tx Profile and the PC5 QoS parameters are passed down to the AS layer of transmitting UE for the transmission.</w:t>
      </w:r>
      <w:ins w:id="53" w:author="LaeYoung v2 (LG Electronics)" w:date="2022-03-22T19:53:00Z">
        <w:r w:rsidR="0058521A" w:rsidRPr="0058521A">
          <w:rPr>
            <w:lang w:eastAsia="ko-KR"/>
          </w:rPr>
          <w:t xml:space="preserve"> </w:t>
        </w:r>
        <w:r w:rsidR="0058521A" w:rsidRPr="008A236C">
          <w:rPr>
            <w:lang w:eastAsia="ko-KR"/>
          </w:rPr>
          <w:t>When there is no NR Tx Profile mapped for this broadcast V2X service, the V2X layer does not provide NR Tx Profile to the AS layer.</w:t>
        </w:r>
      </w:ins>
    </w:p>
    <w:p w14:paraId="11CFF974" w14:textId="77777777" w:rsidR="00732FBC" w:rsidRDefault="00732FBC" w:rsidP="00732FBC">
      <w:pPr>
        <w:pStyle w:val="B1"/>
      </w:pPr>
      <w:r>
        <w:lastRenderedPageBreak/>
        <w:tab/>
        <w:t>The AS layer of transmitting UE determines the PC5 DRX parameter values as specified in clause 5.9.</w:t>
      </w:r>
    </w:p>
    <w:p w14:paraId="72A1A118" w14:textId="77777777" w:rsidR="00732FBC" w:rsidRPr="00490934" w:rsidRDefault="00732FBC" w:rsidP="00732FBC">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6923A9D" w14:textId="51F34510" w:rsidR="00732FBC" w:rsidRDefault="00732FBC" w:rsidP="00732FBC">
      <w:pPr>
        <w:pStyle w:val="NO"/>
        <w:rPr>
          <w:rFonts w:eastAsia="SimSun"/>
          <w:lang w:eastAsia="zh-CN"/>
        </w:rPr>
      </w:pPr>
      <w:r w:rsidRPr="00490934">
        <w:rPr>
          <w:lang w:eastAsia="zh-CN"/>
        </w:rPr>
        <w:t>NOTE:</w:t>
      </w:r>
      <w:r w:rsidRPr="00490934">
        <w:rPr>
          <w:lang w:eastAsia="zh-CN"/>
        </w:rPr>
        <w:tab/>
        <w:t>In step 4, there is only one broadcast message from the transmitting UE.</w:t>
      </w:r>
    </w:p>
    <w:p w14:paraId="40142362" w14:textId="77777777" w:rsidR="00732FBC" w:rsidRDefault="00732FBC" w:rsidP="00732FBC">
      <w:pPr>
        <w:rPr>
          <w:noProof/>
        </w:rPr>
      </w:pPr>
    </w:p>
    <w:p w14:paraId="7CAD5751" w14:textId="77777777" w:rsidR="00732FBC" w:rsidRPr="00732FBC" w:rsidRDefault="00732FBC" w:rsidP="00732FBC">
      <w:pPr>
        <w:rPr>
          <w:noProof/>
        </w:rPr>
      </w:pPr>
    </w:p>
    <w:p w14:paraId="5F9E2B62" w14:textId="77777777" w:rsidR="00732FBC" w:rsidRDefault="00732FBC" w:rsidP="00732FBC">
      <w:pPr>
        <w:pStyle w:val="StartEndofChange"/>
      </w:pPr>
      <w:r>
        <w:rPr>
          <w:rFonts w:hint="eastAsia"/>
        </w:rPr>
        <w:t xml:space="preserve">* </w:t>
      </w:r>
      <w:r>
        <w:t>* * * Start</w:t>
      </w:r>
      <w:r>
        <w:rPr>
          <w:rFonts w:hint="eastAsia"/>
        </w:rPr>
        <w:t xml:space="preserve"> of </w:t>
      </w:r>
      <w:r>
        <w:t>Next Change * * * *</w:t>
      </w:r>
    </w:p>
    <w:p w14:paraId="56672047" w14:textId="77777777" w:rsidR="00732FBC" w:rsidRPr="00490934" w:rsidRDefault="00732FBC" w:rsidP="00732FBC">
      <w:pPr>
        <w:pStyle w:val="3"/>
      </w:pPr>
      <w:bookmarkStart w:id="54" w:name="_Toc91144046"/>
      <w:r w:rsidRPr="00490934">
        <w:t>6.3.2</w:t>
      </w:r>
      <w:r w:rsidRPr="00490934">
        <w:tab/>
        <w:t>Groupcast mode V2X communication over PC5 reference point</w:t>
      </w:r>
      <w:bookmarkEnd w:id="54"/>
    </w:p>
    <w:p w14:paraId="4D4E1D42" w14:textId="77777777" w:rsidR="00732FBC" w:rsidRPr="00490934" w:rsidRDefault="00732FBC" w:rsidP="00732FBC">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48C5422B" w14:textId="77777777" w:rsidR="00732FBC" w:rsidRPr="00490934" w:rsidRDefault="00732FBC" w:rsidP="00732FBC">
      <w:pPr>
        <w:rPr>
          <w:lang w:eastAsia="ko-KR"/>
        </w:rPr>
      </w:pPr>
      <w:r w:rsidRPr="00490934">
        <w:rPr>
          <w:lang w:eastAsia="ko-KR"/>
        </w:rPr>
        <w:t>Figure 6.3.2-1 shows the procedure for groupcast mode of V2X communication over PC5 reference point.</w:t>
      </w:r>
    </w:p>
    <w:p w14:paraId="5288599D" w14:textId="77777777" w:rsidR="00732FBC" w:rsidRDefault="00732FBC" w:rsidP="00732FBC">
      <w:pPr>
        <w:pStyle w:val="TH"/>
      </w:pPr>
      <w:r w:rsidRPr="00B03D06">
        <w:object w:dxaOrig="8330" w:dyaOrig="4931" w14:anchorId="2D6E4DAD">
          <v:shape id="_x0000_i1026" type="#_x0000_t75" style="width:368.5pt;height:217.5pt" o:ole="">
            <v:imagedata r:id="rId14" o:title=""/>
          </v:shape>
          <o:OLEObject Type="Embed" ProgID="Visio.Drawing.11" ShapeID="_x0000_i1026" DrawAspect="Content" ObjectID="_1710100888" r:id="rId15"/>
        </w:object>
      </w:r>
    </w:p>
    <w:p w14:paraId="53E2CEC0" w14:textId="77777777" w:rsidR="00732FBC" w:rsidRPr="00490934" w:rsidRDefault="00732FBC" w:rsidP="00732FBC">
      <w:pPr>
        <w:pStyle w:val="TF"/>
      </w:pPr>
      <w:r w:rsidRPr="00490934">
        <w:t xml:space="preserve">Figure 6.3.2-1: Procedure for groupcast mode of </w:t>
      </w:r>
      <w:r w:rsidRPr="00490934">
        <w:rPr>
          <w:rFonts w:eastAsia="SimSun"/>
          <w:lang w:eastAsia="ko-KR"/>
        </w:rPr>
        <w:t>V2X communication over PC5 reference point</w:t>
      </w:r>
    </w:p>
    <w:p w14:paraId="3F22791C" w14:textId="77777777" w:rsidR="00732FBC" w:rsidRPr="00490934" w:rsidRDefault="00732FBC" w:rsidP="00732FBC">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88D0D73" w14:textId="77777777" w:rsidR="00732FBC" w:rsidRPr="00490934" w:rsidRDefault="00732FBC" w:rsidP="00732FBC">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4649CC4B" w14:textId="77777777" w:rsidR="00732FBC" w:rsidRPr="00490934" w:rsidRDefault="00732FBC" w:rsidP="00732FBC">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182F3915" w14:textId="77777777" w:rsidR="00732FBC" w:rsidRDefault="00732FBC" w:rsidP="00732FBC">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66AD9A51" w14:textId="77777777" w:rsidR="00732FBC" w:rsidRDefault="00732FBC" w:rsidP="00732FBC">
      <w:pPr>
        <w:pStyle w:val="B1"/>
        <w:rPr>
          <w:lang w:eastAsia="ko-KR"/>
        </w:rPr>
      </w:pPr>
      <w:r>
        <w:rPr>
          <w:lang w:eastAsia="ko-KR"/>
        </w:rPr>
        <w:tab/>
        <w:t>The V2X application layer may provide a group size and a member ID as specified in clause 5.2.1.3.</w:t>
      </w:r>
    </w:p>
    <w:p w14:paraId="2D05FE67" w14:textId="77777777" w:rsidR="00732FBC" w:rsidRDefault="00732FBC" w:rsidP="00732FBC">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59FD7B40" w14:textId="77777777" w:rsidR="00732FBC" w:rsidRDefault="00732FBC" w:rsidP="00732FBC">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6C6E2B2D" w14:textId="77777777" w:rsidR="00732FBC" w:rsidRDefault="00732FBC" w:rsidP="00732FBC">
      <w:pPr>
        <w:pStyle w:val="B2"/>
        <w:rPr>
          <w:lang w:eastAsia="ko-KR"/>
        </w:rPr>
      </w:pPr>
      <w:r>
        <w:rPr>
          <w:lang w:eastAsia="ko-KR"/>
        </w:rPr>
        <w:t>-</w:t>
      </w:r>
      <w:r>
        <w:rPr>
          <w:lang w:eastAsia="ko-KR"/>
        </w:rPr>
        <w:tab/>
        <w:t>the PC5 QoS parameters for this groupcast mode communication as specified in clauses 5.4.1.1 and 5.4.1.3; and</w:t>
      </w:r>
    </w:p>
    <w:p w14:paraId="597B50E3"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6ADAF1E6" w14:textId="3812FE28" w:rsidR="00732FBC" w:rsidRDefault="00732FBC" w:rsidP="00732FBC">
      <w:pPr>
        <w:pStyle w:val="B1"/>
        <w:rPr>
          <w:lang w:eastAsia="ko-KR"/>
        </w:rPr>
      </w:pPr>
      <w:r>
        <w:rPr>
          <w:lang w:eastAsia="ko-KR"/>
        </w:rPr>
        <w:lastRenderedPageBreak/>
        <w:tab/>
        <w:t>The source Layer-2 ID, destination Layer-2 ID, the NR Tx Profile and the PC5 QoS parameters are passed down to the AS layer of transmitting UE for the groupcast mode communication transmission.</w:t>
      </w:r>
      <w:ins w:id="55" w:author="LaeYoung v2 (LG Electronics)" w:date="2022-03-22T19:54:00Z">
        <w:r w:rsidR="004E4ED1" w:rsidRPr="004E4ED1">
          <w:rPr>
            <w:lang w:eastAsia="ko-KR"/>
          </w:rPr>
          <w:t xml:space="preserve"> </w:t>
        </w:r>
        <w:r w:rsidR="004E4ED1" w:rsidRPr="008A236C">
          <w:rPr>
            <w:lang w:eastAsia="ko-KR"/>
          </w:rPr>
          <w:t>When there is no NR Tx Profile mapped for this groupcast V2X service, the V2X layer does not provide NR Tx Profile to the AS layer.</w:t>
        </w:r>
      </w:ins>
    </w:p>
    <w:p w14:paraId="6C7EF1CC" w14:textId="77777777" w:rsidR="00732FBC" w:rsidRDefault="00732FBC" w:rsidP="00732FBC">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14:paraId="5D0F1904" w14:textId="77777777" w:rsidR="00732FBC" w:rsidRPr="00490934" w:rsidRDefault="00732FBC" w:rsidP="00732FBC">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273F9CAD" w14:textId="77777777" w:rsidR="00732FBC" w:rsidRDefault="00732FBC" w:rsidP="00732FBC">
      <w:pPr>
        <w:pStyle w:val="B2"/>
        <w:rPr>
          <w:lang w:eastAsia="ko-KR"/>
        </w:rPr>
      </w:pPr>
      <w:r>
        <w:rPr>
          <w:lang w:eastAsia="ko-KR"/>
        </w:rPr>
        <w:t>-</w:t>
      </w:r>
      <w:r>
        <w:rPr>
          <w:lang w:eastAsia="ko-KR"/>
        </w:rPr>
        <w:tab/>
        <w:t>the PC5 QoS parameters for this groupcast mode communication as specified in clause 5.4.1.1; and</w:t>
      </w:r>
    </w:p>
    <w:p w14:paraId="4E6A53BE"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601B7105" w14:textId="6C3DEEE7" w:rsidR="00732FBC" w:rsidRPr="00490934" w:rsidRDefault="00732FBC" w:rsidP="00732FBC">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ins w:id="56" w:author="LaeYoung v2 (LG Electronics)" w:date="2022-03-22T19:54:00Z">
        <w:r w:rsidR="004E4ED1" w:rsidRPr="004E4ED1">
          <w:rPr>
            <w:lang w:eastAsia="ko-KR"/>
          </w:rPr>
          <w:t xml:space="preserve"> </w:t>
        </w:r>
        <w:r w:rsidR="004E4ED1" w:rsidRPr="008A236C">
          <w:rPr>
            <w:lang w:eastAsia="ko-KR"/>
          </w:rPr>
          <w:t>When there is no NR Tx Profile mapped for this groupcast V2X service, the V2X layer does not provide NR Tx Profile to the AS layer.</w:t>
        </w:r>
      </w:ins>
    </w:p>
    <w:p w14:paraId="17CBB438" w14:textId="77777777" w:rsidR="00732FBC" w:rsidRDefault="00732FBC" w:rsidP="00732FBC">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CD954B" w14:textId="77777777" w:rsidR="00732FBC" w:rsidRDefault="00732FBC" w:rsidP="00732FBC">
      <w:pPr>
        <w:pStyle w:val="B1"/>
        <w:rPr>
          <w:lang w:eastAsia="ko-KR"/>
        </w:rPr>
      </w:pPr>
      <w:r>
        <w:rPr>
          <w:lang w:eastAsia="ko-KR"/>
        </w:rPr>
        <w:tab/>
        <w:t>The AS layer of transmitting UE and the AS layer of receiving UE(s) determine the PC5 DRX parameter values as specified in clause 5.9.</w:t>
      </w:r>
    </w:p>
    <w:p w14:paraId="75E54CFD" w14:textId="77777777" w:rsidR="00732FBC" w:rsidRPr="00490934" w:rsidRDefault="00732FBC" w:rsidP="00732FBC">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78C771BB" w14:textId="77777777" w:rsidR="00732FBC" w:rsidRPr="00490934" w:rsidRDefault="00732FBC" w:rsidP="00732FBC">
      <w:pPr>
        <w:pStyle w:val="B1"/>
      </w:pPr>
      <w:r w:rsidRPr="00490934">
        <w:rPr>
          <w:lang w:eastAsia="ko-KR"/>
        </w:rPr>
        <w:tab/>
        <w:t>Transmitting UE sends the V2X service data using the source Layer-2 ID and the destination Layer-2 ID.</w:t>
      </w:r>
    </w:p>
    <w:p w14:paraId="1662FB76" w14:textId="77777777" w:rsidR="00732FBC" w:rsidRPr="00490934" w:rsidRDefault="00732FBC" w:rsidP="00732FBC">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6059A4CF" w14:textId="77777777" w:rsidR="00732FBC"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427CC" w14:textId="77777777" w:rsidR="00BD6BA1" w:rsidRDefault="00BD6BA1">
      <w:r>
        <w:separator/>
      </w:r>
    </w:p>
  </w:endnote>
  <w:endnote w:type="continuationSeparator" w:id="0">
    <w:p w14:paraId="05785032" w14:textId="77777777" w:rsidR="00BD6BA1" w:rsidRDefault="00BD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B0C58" w14:textId="77777777" w:rsidR="00BD6BA1" w:rsidRDefault="00BD6BA1">
      <w:r>
        <w:separator/>
      </w:r>
    </w:p>
  </w:footnote>
  <w:footnote w:type="continuationSeparator" w:id="0">
    <w:p w14:paraId="0B2D64B3" w14:textId="77777777" w:rsidR="00BD6BA1" w:rsidRDefault="00BD6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979FB"/>
    <w:rsid w:val="001A1D3E"/>
    <w:rsid w:val="001A4B77"/>
    <w:rsid w:val="001A4BDA"/>
    <w:rsid w:val="001A5BC7"/>
    <w:rsid w:val="001B1698"/>
    <w:rsid w:val="001B5249"/>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5126"/>
    <w:rsid w:val="002E2F60"/>
    <w:rsid w:val="002E4CE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4ED1"/>
    <w:rsid w:val="004E5932"/>
    <w:rsid w:val="004F045D"/>
    <w:rsid w:val="004F2166"/>
    <w:rsid w:val="004F2DB1"/>
    <w:rsid w:val="004F54FE"/>
    <w:rsid w:val="005027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61C1E-EC0C-4B66-AC81-6D971945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7</Pages>
  <Words>2513</Words>
  <Characters>14329</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296</cp:revision>
  <cp:lastPrinted>1900-01-01T05:00:00Z</cp:lastPrinted>
  <dcterms:created xsi:type="dcterms:W3CDTF">2021-10-20T03:09:00Z</dcterms:created>
  <dcterms:modified xsi:type="dcterms:W3CDTF">2022-03-29T14:15:00Z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